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34" w:rsidRPr="00336334" w:rsidRDefault="00336334" w:rsidP="00336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3633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Obec </w:t>
      </w:r>
      <w:proofErr w:type="spellStart"/>
      <w:r w:rsidRPr="00336334">
        <w:rPr>
          <w:rFonts w:ascii="Times New Roman" w:eastAsia="Times New Roman" w:hAnsi="Times New Roman" w:cs="Times New Roman"/>
          <w:sz w:val="24"/>
          <w:szCs w:val="20"/>
          <w:lang w:eastAsia="cs-CZ"/>
        </w:rPr>
        <w:t>Drmoul</w:t>
      </w:r>
      <w:proofErr w:type="spellEnd"/>
    </w:p>
    <w:p w:rsidR="00336334" w:rsidRPr="00336334" w:rsidRDefault="00336334" w:rsidP="00336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336334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ROZPOČET PŘÍJMŮ ZA ROK </w:t>
      </w:r>
      <w:proofErr w:type="gramStart"/>
      <w:r w:rsidRPr="00336334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2005 ( v korunách</w:t>
      </w:r>
      <w:proofErr w:type="gramEnd"/>
      <w:r w:rsidRPr="00336334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 xml:space="preserve"> Kč)</w:t>
      </w:r>
    </w:p>
    <w:p w:rsidR="00336334" w:rsidRPr="00336334" w:rsidRDefault="00336334" w:rsidP="00336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3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8"/>
        <w:gridCol w:w="1290"/>
        <w:gridCol w:w="5010"/>
        <w:gridCol w:w="2340"/>
      </w:tblGrid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schválený rozpočet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příjmů FO ZČ a funkčních požitků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příjmů FO ze samostatné výdělečné činnosti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příjmů FO z kapitálových výnosů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 příjmů právnických osob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Daň z příjmů práv. </w:t>
            </w:r>
            <w:proofErr w:type="gramStart"/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</w:t>
            </w:r>
            <w:proofErr w:type="gramEnd"/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obce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1.600.000,-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Poplatek za lázeňský nebo rekreační pobyt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 z nemovitosti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Neinvestiční přijaté dotace ze státního rozpočtu v rámci souhrnného dotačního vztahu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4121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Neinvestiční přijaté dotace od obcí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prodeje pozemků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1.580.000,-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pronájmu pozemků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35.340,-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pronájmu ostatních nemovitostí a jejich částí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poskytování služeb a výrobků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pronájmu ostatních nemovitostí a jejich částí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Příjmy z pronájmu ostatních nemovitostí a jejich částí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Příjmy z poskytování služeb a výrobků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pronájmu movitých věcí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 pronájmu ostatních nemovitostí a jejich částí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 úroků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nedaňové příjmy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z úroků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5.000,-</w:t>
            </w:r>
          </w:p>
        </w:tc>
      </w:tr>
      <w:tr w:rsidR="00336334" w:rsidRPr="00336334" w:rsidTr="003363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Změna stavu krátkodobých prostředků na bankovních účtech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3.009.660,-</w:t>
            </w:r>
          </w:p>
        </w:tc>
      </w:tr>
      <w:tr w:rsidR="00336334" w:rsidRPr="00336334" w:rsidTr="00336334"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PŘÍJMY CELKEM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</w:p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10.320.000,-</w:t>
            </w:r>
          </w:p>
        </w:tc>
      </w:tr>
    </w:tbl>
    <w:p w:rsidR="00336334" w:rsidRPr="00336334" w:rsidRDefault="00336334" w:rsidP="00336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3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6334" w:rsidRPr="00336334" w:rsidRDefault="00336334" w:rsidP="00336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3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36334" w:rsidRPr="00336334" w:rsidRDefault="00336334" w:rsidP="00336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334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336334" w:rsidRPr="00336334" w:rsidRDefault="00336334" w:rsidP="00336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33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 xml:space="preserve">ROZPOČET VÝDAJŮ ZA ROK </w:t>
      </w:r>
      <w:proofErr w:type="gramStart"/>
      <w:r w:rsidRPr="0033633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2005 ( v korunách</w:t>
      </w:r>
      <w:proofErr w:type="gramEnd"/>
      <w:r w:rsidRPr="0033633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)</w:t>
      </w:r>
    </w:p>
    <w:p w:rsidR="00336334" w:rsidRPr="00336334" w:rsidRDefault="00336334" w:rsidP="00336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63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8"/>
        <w:gridCol w:w="1260"/>
        <w:gridCol w:w="4461"/>
        <w:gridCol w:w="2303"/>
      </w:tblGrid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087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schválený rozpočet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Pěstební činnost 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peněžních ústavů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15.000,-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Nebytové hospodářství  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materiálu jinde nezařazený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Studená voda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Elektrická energie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35.000,-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10.000,-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Silnice   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Drobný hmotný dlouhodobý majetek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materiálu jinde nezařazený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200.000,-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záležitosti pozemních komunikací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20.000,-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Odvádění a čištění odpadních vod a nakládání s kaly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Platy zaměstnanců v pracovním poměru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45.000,-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pojistné na sociální zabezpečení a příspěvek na státní politiku zaměstnanosti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pojistné na veřejné zdravotní pojištění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materiálu jinde nezařazený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100.000,-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50.000,-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školy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Neinvestiční dotace obcím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250.000,-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Neinvestiční příspěvky zřízeným příspěvkovým organizacím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450.000,-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Činnosti knihovnické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osobní výdaje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6.000,-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Neinvestiční příspěvky ostatním příspěvkovým organizacím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5.000,-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záležitosti kultury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osobní výdaje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materiálu jinde nezařazený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Studená voda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2.000,-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Plyn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Pohoštění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Budovy, haly a stavby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2.500.000,-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300.000,-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36334" w:rsidRDefault="0033633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8"/>
        <w:gridCol w:w="1260"/>
        <w:gridCol w:w="4461"/>
        <w:gridCol w:w="2303"/>
      </w:tblGrid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Rozhlas a televize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daní a poplatků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7.000,-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Budovy, haly a stavby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100.000,-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Sportovní zařízení v majetku obce 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15.000,-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Budovy, haly a stavby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1.000.000,-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tělovýchovná činnost 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Neinvestiční dotace občanským sdružením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350.000,-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Veřejné osvětlení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130.000,-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100.000,-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Sběr a svoz komunálních odpadů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350.000,-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Sběr a svoz separovaných odpadů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25.000,-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Péče o vzhled obcí a veřejnou zeleň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Platy zaměstnanců v pracovním poměru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300.000,-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osobní výdaje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pojistné na sociální zabezpečení a příspěvek na státní politiku zaměstnanosti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90.000,-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Povinné pojistné </w:t>
            </w:r>
            <w:proofErr w:type="spellStart"/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naveřejné</w:t>
            </w:r>
            <w:proofErr w:type="spellEnd"/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zdravotní pojištění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40.000,-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Prádlo, oděv a obuv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materiálu jinde nezařazený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30.000,-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Pohonné hmoty a maziva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peněžních ústavů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5.000,-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záležitosti sociálních věcí a politiky zaměstnanosti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neinvestiční transfery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50.000,-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Požární ochrana – dobrovolná část 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Knihy, učební pomůcky a tisk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1.000,-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Drobný hmotný dlouhodobý majetek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materiálu jinde nezařazený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Pohonné hmoty a maziva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16.000,-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telekomunikací a radiokomunikací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7.000,-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peněžních ústavů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2.500,-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školení a vzdělávání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11.000,-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85.000,-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5.000,-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Ostatní záležitosti požární ochrany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osobní výdaje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3.000,-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materiálu jiné nezařazený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Studená voda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1.000,-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Plyn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El. </w:t>
            </w:r>
            <w:proofErr w:type="gramStart"/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energie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5.000,-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Zastupitelstva obcí 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Odměny členů zastupitelstev obcí a krajů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450.000,-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pojistné na sociální zabezpečení a příspěvek na státní politiku zaměstnanosti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120.000,-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pojistné na veřejné zdravotní pojištění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50.000,-</w:t>
            </w:r>
          </w:p>
        </w:tc>
      </w:tr>
      <w:tr w:rsidR="00336334" w:rsidRPr="00336334" w:rsidTr="0033633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Činnost místní správy   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Platy zaměstnanců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450.000,-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osobní výdaje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pojistné na sociální zabezpečení a příspěvek na státní politiku zaměstnanosti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130.000,-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Povinné pojistné na veřejné zdravotní pojištění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povinné pojistné hrazené zaměstnavatelem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Knihy, učební pomůcky, tisk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Drobný hmotný dlouhodobý majetek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60.000,-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materiálu jinde nezařazený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Studená voda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2.500,-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Plyn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73.000,-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energie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pošt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25.000,-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telekomunikací a radiokomunikací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70.000,-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peněžních ústavů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Konzultační  poradenské</w:t>
            </w:r>
            <w:proofErr w:type="gramEnd"/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právní služby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15.000,-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školení a vzdělávání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30.000,-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5168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zpracování dat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30.000,-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Nákup ostatních služeb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450.000,-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100.000,-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Programové vybavení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Pohoštění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15.000,-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5179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nákupy jinde nezařazené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10.000,-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Poskytnuté neinvestiční příspěvky a náhrady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50.000,-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5194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Věcné dary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8.000,-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neinvestiční dotace neziskovým a podobným organizacím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15.000,-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Neinvestiční dotace obcím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6.000,-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5329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neinvestiční dotace veřejným rozpočtům územní úrovně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3.000,-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daní a poplatků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100.000,-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Úhrada sankcí jiným rozpočtům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1.000,-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6341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Investiční dotace obcím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20.000,-</w:t>
            </w:r>
          </w:p>
        </w:tc>
      </w:tr>
      <w:tr w:rsidR="00336334" w:rsidRPr="00336334" w:rsidTr="0033633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Platby daní a poplatků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550.000,-</w:t>
            </w:r>
          </w:p>
        </w:tc>
      </w:tr>
      <w:tr w:rsidR="00336334" w:rsidRPr="00336334" w:rsidTr="00336334"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36334" w:rsidRPr="00336334" w:rsidRDefault="00336334" w:rsidP="003363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63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10.320.000,-</w:t>
            </w:r>
          </w:p>
        </w:tc>
      </w:tr>
    </w:tbl>
    <w:p w:rsidR="0008715C" w:rsidRPr="00336334" w:rsidRDefault="0008715C" w:rsidP="0008715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08715C" w:rsidRPr="00336334" w:rsidSect="00ED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334"/>
    <w:rsid w:val="0008715C"/>
    <w:rsid w:val="00336334"/>
    <w:rsid w:val="004B6093"/>
    <w:rsid w:val="0091576A"/>
    <w:rsid w:val="00952866"/>
    <w:rsid w:val="00A66153"/>
    <w:rsid w:val="00A73299"/>
    <w:rsid w:val="00DC2405"/>
    <w:rsid w:val="00ED63B0"/>
    <w:rsid w:val="00F14ECD"/>
    <w:rsid w:val="00FE5B5B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405"/>
  </w:style>
  <w:style w:type="paragraph" w:styleId="Nadpis1">
    <w:name w:val="heading 1"/>
    <w:basedOn w:val="Normln"/>
    <w:next w:val="Normln"/>
    <w:link w:val="Nadpis1Char"/>
    <w:uiPriority w:val="9"/>
    <w:qFormat/>
    <w:rsid w:val="00DC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40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DC24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2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1199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Chalupka</dc:creator>
  <cp:lastModifiedBy>Aleš Chalupka</cp:lastModifiedBy>
  <cp:revision>3</cp:revision>
  <dcterms:created xsi:type="dcterms:W3CDTF">2010-09-15T16:06:00Z</dcterms:created>
  <dcterms:modified xsi:type="dcterms:W3CDTF">2010-09-15T16:14:00Z</dcterms:modified>
</cp:coreProperties>
</file>