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Projekt „Příprava podkladů pro následnou realizaci úprav veřejných prostranství obcí“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Tisková zpráva 5 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Název projektu</w:t>
      </w:r>
      <w:r>
        <w:rPr>
          <w:rFonts w:ascii="Calibri" w:hAnsi="Calibri" w:cs="Arial"/>
          <w:color w:val="000000"/>
        </w:rPr>
        <w:t xml:space="preserve">: Příprava podkladů pro následnou realizaci úprav veřejných prostranství obcí.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Nositel projektu</w:t>
      </w:r>
      <w:r>
        <w:rPr>
          <w:rFonts w:ascii="Calibri" w:hAnsi="Calibri" w:cs="Arial"/>
          <w:color w:val="000000"/>
        </w:rPr>
        <w:t xml:space="preserve">: MAS 21, o. p. s.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</w:rPr>
        <w:t>Reg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</w:rPr>
        <w:t>číslo</w:t>
      </w:r>
      <w:proofErr w:type="gramEnd"/>
      <w:r>
        <w:rPr>
          <w:rFonts w:ascii="Arial" w:hAnsi="Arial" w:cs="Arial"/>
          <w:b/>
          <w:bCs/>
          <w:color w:val="000000"/>
        </w:rPr>
        <w:t xml:space="preserve"> projektu</w:t>
      </w:r>
      <w:r>
        <w:rPr>
          <w:rFonts w:ascii="Calibri" w:hAnsi="Calibri" w:cs="Arial"/>
          <w:color w:val="000000"/>
        </w:rPr>
        <w:t xml:space="preserve">: </w:t>
      </w:r>
      <w:proofErr w:type="gramStart"/>
      <w:r>
        <w:rPr>
          <w:rFonts w:ascii="Calibri" w:hAnsi="Calibri" w:cs="Arial"/>
          <w:color w:val="000000"/>
        </w:rPr>
        <w:t>CZ.1.09</w:t>
      </w:r>
      <w:proofErr w:type="gramEnd"/>
      <w:r>
        <w:rPr>
          <w:rFonts w:ascii="Calibri" w:hAnsi="Calibri" w:cs="Arial"/>
          <w:color w:val="000000"/>
        </w:rPr>
        <w:t xml:space="preserve">./2.1.00/30.00761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Operační program</w:t>
      </w:r>
      <w:r>
        <w:rPr>
          <w:rFonts w:ascii="Calibri" w:hAnsi="Calibri" w:cs="Arial"/>
          <w:color w:val="000000"/>
        </w:rPr>
        <w:t xml:space="preserve">: Regionální operační program regionu soudržnosti Severozápad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Prioritní osa</w:t>
      </w:r>
      <w:r>
        <w:rPr>
          <w:rFonts w:ascii="Calibri" w:hAnsi="Calibri" w:cs="Arial"/>
          <w:color w:val="000000"/>
        </w:rPr>
        <w:t xml:space="preserve">: 9. 2. Integrovaná podpora místního rozvoje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Oblast podpory</w:t>
      </w:r>
      <w:r>
        <w:rPr>
          <w:rFonts w:ascii="Calibri" w:hAnsi="Calibri" w:cs="Arial"/>
          <w:color w:val="000000"/>
        </w:rPr>
        <w:t xml:space="preserve">: 9. 2. 1. Budování kapacity pro místní rozvoj, informovanost a osvěta veřejnosti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Termín realizace</w:t>
      </w:r>
      <w:r>
        <w:rPr>
          <w:rFonts w:ascii="Calibri" w:hAnsi="Calibri" w:cs="Arial"/>
          <w:color w:val="000000"/>
        </w:rPr>
        <w:t xml:space="preserve">: VIII/2011 – I/2013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Celkové výdaje projektu</w:t>
      </w:r>
      <w:r>
        <w:rPr>
          <w:rFonts w:ascii="Calibri" w:hAnsi="Calibri" w:cs="Arial"/>
          <w:color w:val="000000"/>
        </w:rPr>
        <w:t xml:space="preserve">: 1 924 588 Kč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Dotace</w:t>
      </w:r>
      <w:r>
        <w:rPr>
          <w:rFonts w:ascii="Calibri" w:hAnsi="Calibri" w:cs="Arial"/>
          <w:color w:val="000000"/>
        </w:rPr>
        <w:t xml:space="preserve">: 1 635 722,15 </w:t>
      </w:r>
      <w:proofErr w:type="gramStart"/>
      <w:r>
        <w:rPr>
          <w:rFonts w:ascii="Calibri" w:hAnsi="Calibri" w:cs="Arial"/>
          <w:color w:val="000000"/>
        </w:rPr>
        <w:t>Kč ( 85</w:t>
      </w:r>
      <w:proofErr w:type="gramEnd"/>
      <w:r>
        <w:rPr>
          <w:rFonts w:ascii="Calibri" w:hAnsi="Calibri" w:cs="Arial"/>
          <w:color w:val="000000"/>
        </w:rPr>
        <w:t xml:space="preserve"> % z celkových skutečně vynaložených způsobilých výdajů)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Ukončení projektu</w:t>
      </w:r>
      <w:r>
        <w:rPr>
          <w:rFonts w:ascii="Calibri" w:hAnsi="Calibri" w:cs="Arial"/>
          <w:color w:val="000000"/>
        </w:rPr>
        <w:t xml:space="preserve">: XII/2012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 xml:space="preserve">Finanční ukončení projektu: </w:t>
      </w:r>
      <w:r>
        <w:rPr>
          <w:rFonts w:ascii="Calibri" w:hAnsi="Calibri" w:cs="Arial"/>
          <w:color w:val="000000"/>
        </w:rPr>
        <w:t>10. 10. 2013 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 xml:space="preserve">Partneři projektu: </w:t>
      </w:r>
      <w:r>
        <w:rPr>
          <w:rFonts w:ascii="Calibri" w:hAnsi="Calibri" w:cs="Arial"/>
          <w:color w:val="000000"/>
        </w:rPr>
        <w:t xml:space="preserve">Obec Krásná, Město Plesná, Obec </w:t>
      </w:r>
      <w:proofErr w:type="spellStart"/>
      <w:r>
        <w:rPr>
          <w:rFonts w:ascii="Calibri" w:hAnsi="Calibri" w:cs="Arial"/>
          <w:color w:val="000000"/>
        </w:rPr>
        <w:t>Tuřany</w:t>
      </w:r>
      <w:proofErr w:type="spellEnd"/>
      <w:r>
        <w:rPr>
          <w:rFonts w:ascii="Calibri" w:hAnsi="Calibri" w:cs="Arial"/>
          <w:color w:val="000000"/>
        </w:rPr>
        <w:t xml:space="preserve">, Obec Dolní </w:t>
      </w:r>
      <w:proofErr w:type="spellStart"/>
      <w:r>
        <w:rPr>
          <w:rFonts w:ascii="Calibri" w:hAnsi="Calibri" w:cs="Arial"/>
          <w:color w:val="000000"/>
        </w:rPr>
        <w:t>Žandov</w:t>
      </w:r>
      <w:proofErr w:type="spellEnd"/>
      <w:r>
        <w:rPr>
          <w:rFonts w:ascii="Calibri" w:hAnsi="Calibri" w:cs="Arial"/>
          <w:color w:val="000000"/>
        </w:rPr>
        <w:t xml:space="preserve">, Obec Tři Sekery, Město Lázně Kynžvart, Obec Drmoul, Obec </w:t>
      </w:r>
      <w:proofErr w:type="spellStart"/>
      <w:r>
        <w:rPr>
          <w:rFonts w:ascii="Calibri" w:hAnsi="Calibri" w:cs="Arial"/>
          <w:color w:val="000000"/>
        </w:rPr>
        <w:t>Vlkovice</w:t>
      </w:r>
      <w:proofErr w:type="spellEnd"/>
      <w:r>
        <w:rPr>
          <w:rFonts w:ascii="Calibri" w:hAnsi="Calibri" w:cs="Arial"/>
          <w:color w:val="000000"/>
        </w:rPr>
        <w:t xml:space="preserve">, Obec Velká </w:t>
      </w:r>
      <w:proofErr w:type="spellStart"/>
      <w:r>
        <w:rPr>
          <w:rFonts w:ascii="Calibri" w:hAnsi="Calibri" w:cs="Arial"/>
          <w:color w:val="000000"/>
        </w:rPr>
        <w:t>Hleďsebe</w:t>
      </w:r>
      <w:proofErr w:type="spellEnd"/>
      <w:r>
        <w:rPr>
          <w:rFonts w:ascii="Calibri" w:hAnsi="Calibri" w:cs="Arial"/>
          <w:color w:val="000000"/>
        </w:rPr>
        <w:t xml:space="preserve">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V rámci udržitelnosti tohoto projektu, jehož cílem bylo vytvoření projektových dokumentací, plánů rozvoje a údržby veřejné zeleně, plánů umístění náhradních výsadeb, projektů vegetačních úprav, projektů regenerace zeleně a dalších dokumentací zabývající se úpravou veřejného prostranství byla v období od 16. 1. 2015 – 22. 1. 2015 uskutečněna jednání s jednotlivými partnery, na nichž byly podány informace o využití projektových dokumentací, které byly jedním z výstupů projektu. Většina partnerů zpracovanou dokumentaci využila jako podklad pro realizace projektů v oblasti obnovy komunikací a úprav veřejných prostranství Tyto projekty byly financovány jak z evropských, tak z národních fondů. Záznamy z těchto jednání byly doloženy k druhé monitorovací zprávě o udržitelnosti 2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projektu, </w:t>
      </w:r>
      <w:proofErr w:type="gramStart"/>
      <w:r>
        <w:rPr>
          <w:rFonts w:ascii="Calibri" w:hAnsi="Calibri" w:cs="Arial"/>
          <w:color w:val="000000"/>
        </w:rPr>
        <w:t>která</w:t>
      </w:r>
      <w:proofErr w:type="gramEnd"/>
      <w:r>
        <w:rPr>
          <w:rFonts w:ascii="Calibri" w:hAnsi="Calibri" w:cs="Arial"/>
          <w:color w:val="000000"/>
        </w:rPr>
        <w:t xml:space="preserve"> byla odevzdána na Regionální radu soudržnosti dne 16. 3. 2015. Po kontrole monitorovací zprávy nebyly zjištěny nedostatky.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Arial"/>
          <w:color w:val="000000"/>
        </w:rPr>
        <w:lastRenderedPageBreak/>
        <w:t>Monitorovací zprávy budou předkládány po celou dobu udržitelnosti projektu, tzn. do roku 2018. 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Ve Velké </w:t>
      </w:r>
      <w:proofErr w:type="spellStart"/>
      <w:r>
        <w:rPr>
          <w:rFonts w:ascii="Calibri" w:hAnsi="Calibri" w:cs="Arial"/>
          <w:color w:val="000000"/>
        </w:rPr>
        <w:t>Hleďsebi</w:t>
      </w:r>
      <w:proofErr w:type="spellEnd"/>
      <w:r>
        <w:rPr>
          <w:rFonts w:ascii="Calibri" w:hAnsi="Calibri" w:cs="Arial"/>
          <w:color w:val="000000"/>
        </w:rPr>
        <w:t xml:space="preserve"> dne 23. 7. 2015 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Ing. Jana Klusáková, manažerka projektu </w:t>
      </w: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</w:p>
    <w:p w:rsidR="00886F30" w:rsidRDefault="00886F30" w:rsidP="00886F3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Fonts w:ascii="Calibri" w:hAnsi="Calibri" w:cs="Arial"/>
          <w:noProof/>
          <w:color w:val="000000"/>
        </w:rPr>
        <w:drawing>
          <wp:inline distT="0" distB="0" distL="0" distR="0">
            <wp:extent cx="6371701" cy="1185706"/>
            <wp:effectExtent l="19050" t="0" r="0" b="0"/>
            <wp:docPr id="1" name="obrázek 1" descr="http://www.obecdrmoul.cz/data/editor/155c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drmoul.cz/data/editor/155cs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92" cy="118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81" w:rsidRDefault="00FC3281"/>
    <w:sectPr w:rsidR="00FC3281" w:rsidSect="00FC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86F30"/>
    <w:rsid w:val="00726C5C"/>
    <w:rsid w:val="00886F30"/>
    <w:rsid w:val="00D413F8"/>
    <w:rsid w:val="00F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obecniurad</dc:creator>
  <cp:lastModifiedBy>obecniurad</cp:lastModifiedBy>
  <cp:revision>3</cp:revision>
  <dcterms:created xsi:type="dcterms:W3CDTF">2015-09-04T06:31:00Z</dcterms:created>
  <dcterms:modified xsi:type="dcterms:W3CDTF">2015-09-04T06:51:00Z</dcterms:modified>
</cp:coreProperties>
</file>