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00853" w14:textId="77777777" w:rsidR="00B96294" w:rsidRPr="00B96294" w:rsidRDefault="00B96294" w:rsidP="00B96294"/>
    <w:p w14:paraId="7AEC2515" w14:textId="2183979C" w:rsidR="00B96294" w:rsidRPr="00B96294" w:rsidRDefault="00B96294" w:rsidP="00B96294"/>
    <w:p w14:paraId="6B66E5B2" w14:textId="77777777" w:rsidR="006A4DA0" w:rsidRPr="00DD1B99" w:rsidRDefault="006A4DA0" w:rsidP="00DD1B99">
      <w:pPr>
        <w:jc w:val="center"/>
        <w:rPr>
          <w:rFonts w:ascii="Garamond" w:hAnsi="Garamond" w:cs="Arial"/>
          <w:b/>
          <w:sz w:val="28"/>
          <w:szCs w:val="28"/>
        </w:rPr>
      </w:pPr>
      <w:r w:rsidRPr="00DD1B99">
        <w:rPr>
          <w:rFonts w:ascii="Garamond" w:hAnsi="Garamond" w:cs="Arial"/>
          <w:b/>
          <w:color w:val="000000"/>
          <w:sz w:val="28"/>
          <w:szCs w:val="28"/>
        </w:rPr>
        <w:t>Pověřen</w:t>
      </w:r>
      <w:r>
        <w:rPr>
          <w:rFonts w:ascii="Garamond" w:hAnsi="Garamond" w:cs="Arial"/>
          <w:b/>
          <w:color w:val="000000"/>
          <w:sz w:val="28"/>
          <w:szCs w:val="28"/>
        </w:rPr>
        <w:t>ec</w:t>
      </w:r>
      <w:r w:rsidRPr="00DD1B99">
        <w:rPr>
          <w:rFonts w:ascii="Garamond" w:hAnsi="Garamond" w:cs="Arial"/>
          <w:b/>
          <w:color w:val="000000"/>
          <w:sz w:val="28"/>
          <w:szCs w:val="28"/>
        </w:rPr>
        <w:t xml:space="preserve"> pro ochranu osobních údajů podle tzv. GDPR zajistí pro obce </w:t>
      </w:r>
      <w:proofErr w:type="spellStart"/>
      <w:r w:rsidRPr="00DD1B99">
        <w:rPr>
          <w:rFonts w:ascii="Garamond" w:hAnsi="Garamond" w:cs="Arial"/>
          <w:b/>
          <w:color w:val="000000"/>
          <w:sz w:val="28"/>
          <w:szCs w:val="28"/>
        </w:rPr>
        <w:t>Mariánskolázeňsko</w:t>
      </w:r>
      <w:proofErr w:type="spellEnd"/>
      <w:r w:rsidRPr="00DD1B99">
        <w:rPr>
          <w:rFonts w:ascii="Garamond" w:hAnsi="Garamond" w:cs="Arial"/>
          <w:b/>
          <w:color w:val="000000"/>
          <w:sz w:val="28"/>
          <w:szCs w:val="28"/>
        </w:rPr>
        <w:t xml:space="preserve"> z projektu Centra společných služeb</w:t>
      </w:r>
    </w:p>
    <w:p w14:paraId="059D0230" w14:textId="77777777" w:rsidR="00B96294" w:rsidRDefault="00B96294" w:rsidP="00B96294">
      <w:pPr>
        <w:rPr>
          <w:rFonts w:ascii="Arial" w:hAnsi="Arial" w:cs="Arial"/>
          <w:sz w:val="32"/>
          <w:szCs w:val="32"/>
        </w:rPr>
      </w:pPr>
    </w:p>
    <w:p w14:paraId="73699206" w14:textId="77777777" w:rsidR="006A4DA0" w:rsidRDefault="00B96294" w:rsidP="003C39FF">
      <w:pPr>
        <w:tabs>
          <w:tab w:val="left" w:pos="2625"/>
        </w:tabs>
        <w:spacing w:line="276" w:lineRule="auto"/>
        <w:jc w:val="both"/>
        <w:rPr>
          <w:rFonts w:ascii="Garamond" w:hAnsi="Garamond" w:cs="Lucida Sans Unicode"/>
          <w:color w:val="000000"/>
          <w:sz w:val="24"/>
          <w:szCs w:val="24"/>
        </w:rPr>
      </w:pPr>
      <w:proofErr w:type="spellStart"/>
      <w:r w:rsidRPr="00DD1B99">
        <w:rPr>
          <w:rFonts w:ascii="Garamond" w:hAnsi="Garamond" w:cs="Arial"/>
          <w:sz w:val="24"/>
          <w:szCs w:val="24"/>
        </w:rPr>
        <w:t>Mariánskolázeňsko</w:t>
      </w:r>
      <w:proofErr w:type="spellEnd"/>
      <w:r w:rsidRPr="00DD1B99">
        <w:rPr>
          <w:rFonts w:ascii="Garamond" w:hAnsi="Garamond" w:cs="Arial"/>
          <w:sz w:val="24"/>
          <w:szCs w:val="24"/>
        </w:rPr>
        <w:t xml:space="preserve">, dobrovolný svazek obcí je zapojen do projektu „Posilování administrativní kapacity obcí na bázi meziobecní spolupráce“, </w:t>
      </w:r>
      <w:r w:rsidR="00181403" w:rsidRPr="003C39FF">
        <w:rPr>
          <w:rFonts w:ascii="Garamond" w:hAnsi="Garamond" w:cs="Arial"/>
          <w:sz w:val="24"/>
          <w:szCs w:val="24"/>
        </w:rPr>
        <w:t>zkráceně také Centra společných služeb (</w:t>
      </w:r>
      <w:r w:rsidRPr="00DD1B99">
        <w:rPr>
          <w:rFonts w:ascii="Garamond" w:hAnsi="Garamond" w:cs="Arial"/>
          <w:sz w:val="24"/>
          <w:szCs w:val="24"/>
        </w:rPr>
        <w:t>CSS</w:t>
      </w:r>
      <w:r w:rsidR="00181403" w:rsidRPr="003C39FF">
        <w:rPr>
          <w:rFonts w:ascii="Garamond" w:hAnsi="Garamond" w:cs="Arial"/>
          <w:sz w:val="24"/>
          <w:szCs w:val="24"/>
        </w:rPr>
        <w:t>)</w:t>
      </w:r>
      <w:r w:rsidRPr="00DD1B99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DD1B99">
        <w:rPr>
          <w:rFonts w:ascii="Garamond" w:hAnsi="Garamond" w:cs="Arial"/>
          <w:sz w:val="24"/>
          <w:szCs w:val="24"/>
        </w:rPr>
        <w:t>reg.č</w:t>
      </w:r>
      <w:proofErr w:type="spellEnd"/>
      <w:r w:rsidRPr="00DD1B99">
        <w:rPr>
          <w:rFonts w:ascii="Garamond" w:hAnsi="Garamond" w:cs="Arial"/>
          <w:sz w:val="24"/>
          <w:szCs w:val="24"/>
        </w:rPr>
        <w:t xml:space="preserve">. CZ.03.4.74./0.0/0.0/15_019/0003017, který realizuje Svaz měst a obcí </w:t>
      </w:r>
      <w:r w:rsidR="00937CFD" w:rsidRPr="00DD1B99">
        <w:rPr>
          <w:rFonts w:ascii="Garamond" w:hAnsi="Garamond" w:cs="Arial"/>
          <w:sz w:val="24"/>
          <w:szCs w:val="24"/>
        </w:rPr>
        <w:t xml:space="preserve">prostřednictvím Operačního programu Zaměstnanost. </w:t>
      </w:r>
      <w:r w:rsidR="006A4DA0" w:rsidRPr="00DD1B99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6A4DA0" w:rsidRPr="00DD1B99">
        <w:rPr>
          <w:rFonts w:ascii="Garamond" w:hAnsi="Garamond" w:cs="Lucida Sans Unicode"/>
          <w:color w:val="000000"/>
          <w:sz w:val="24"/>
          <w:szCs w:val="24"/>
        </w:rPr>
        <w:t>Mariánskolázeňsko</w:t>
      </w:r>
      <w:proofErr w:type="spellEnd"/>
      <w:r w:rsidR="006A4DA0" w:rsidRPr="00DD1B99">
        <w:rPr>
          <w:rFonts w:ascii="Garamond" w:hAnsi="Garamond" w:cs="Lucida Sans Unicode"/>
          <w:color w:val="000000"/>
          <w:sz w:val="24"/>
          <w:szCs w:val="24"/>
        </w:rPr>
        <w:t xml:space="preserve"> se do výše uvedeného projektu zapojilo na základě souhlasného usnesení Valné hromady svazku ze dne 23. 6. 2016. Na základě přijatého usnesení jsme se Svazem měst a obcí ČR uzavřeli Smlouvu o vzájemné spolupráci při realizaci projektu. Smlouva je uzavřena na období od 1. 7. 2016 do 31. 7. 2020.</w:t>
      </w:r>
    </w:p>
    <w:p w14:paraId="57020309" w14:textId="3D7D779E" w:rsidR="00351EB3" w:rsidRDefault="006A4DA0">
      <w:pPr>
        <w:tabs>
          <w:tab w:val="left" w:pos="2625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D1B99">
        <w:rPr>
          <w:rFonts w:ascii="Garamond" w:hAnsi="Garamond" w:cs="Lucida Sans Unicode"/>
          <w:color w:val="000000"/>
          <w:sz w:val="24"/>
          <w:szCs w:val="24"/>
        </w:rPr>
        <w:t xml:space="preserve"> </w:t>
      </w:r>
      <w:r w:rsidR="00351EB3" w:rsidRPr="00DD1B99">
        <w:rPr>
          <w:rFonts w:ascii="Garamond" w:hAnsi="Garamond" w:cs="Arial"/>
          <w:sz w:val="24"/>
          <w:szCs w:val="24"/>
        </w:rPr>
        <w:t>V souvislosti s platností nařízení Evropského parlamentu a Rady č. 2016/679, obecné nařízení o ochraně osobních údajů</w:t>
      </w:r>
      <w:r w:rsidR="003A7B80">
        <w:rPr>
          <w:rFonts w:ascii="Garamond" w:hAnsi="Garamond" w:cs="Arial"/>
          <w:sz w:val="24"/>
          <w:szCs w:val="24"/>
        </w:rPr>
        <w:t xml:space="preserve"> (GDPR)</w:t>
      </w:r>
      <w:r w:rsidR="00151071" w:rsidRPr="00DD1B99">
        <w:rPr>
          <w:rFonts w:ascii="Garamond" w:hAnsi="Garamond" w:cs="Arial"/>
          <w:sz w:val="24"/>
          <w:szCs w:val="24"/>
        </w:rPr>
        <w:t xml:space="preserve"> bylo Valnou hromadou dobrovolného svazku obcí </w:t>
      </w:r>
      <w:proofErr w:type="spellStart"/>
      <w:r w:rsidR="00151071" w:rsidRPr="00DD1B99">
        <w:rPr>
          <w:rFonts w:ascii="Garamond" w:hAnsi="Garamond" w:cs="Arial"/>
          <w:sz w:val="24"/>
          <w:szCs w:val="24"/>
        </w:rPr>
        <w:t>Mariánskolázeňsko</w:t>
      </w:r>
      <w:proofErr w:type="spellEnd"/>
      <w:r w:rsidR="00151071" w:rsidRPr="00DD1B99">
        <w:rPr>
          <w:rFonts w:ascii="Garamond" w:hAnsi="Garamond" w:cs="Arial"/>
          <w:sz w:val="24"/>
          <w:szCs w:val="24"/>
        </w:rPr>
        <w:t xml:space="preserve"> </w:t>
      </w:r>
      <w:r w:rsidRPr="003C39FF">
        <w:rPr>
          <w:rFonts w:ascii="Garamond" w:hAnsi="Garamond" w:cs="Arial"/>
          <w:sz w:val="24"/>
          <w:szCs w:val="24"/>
        </w:rPr>
        <w:t xml:space="preserve">ze dne 4. 4. 2018 </w:t>
      </w:r>
      <w:r w:rsidR="00151071" w:rsidRPr="00DD1B99">
        <w:rPr>
          <w:rFonts w:ascii="Garamond" w:hAnsi="Garamond" w:cs="Arial"/>
          <w:sz w:val="24"/>
          <w:szCs w:val="24"/>
        </w:rPr>
        <w:t xml:space="preserve">schváleno zřízení funkce pověřence/specialisty na ochranu osobních údajů v rámci výše zmíněného projektu Centra společných služeb. V této souvislosti byl Svazem měst a obcí doporučen a schválen pracovní úvazek na tuto funkci. </w:t>
      </w:r>
    </w:p>
    <w:p w14:paraId="01B1150E" w14:textId="4A95FC7A" w:rsidR="00151071" w:rsidRDefault="00151071">
      <w:pPr>
        <w:tabs>
          <w:tab w:val="left" w:pos="2625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D1B99">
        <w:rPr>
          <w:rFonts w:ascii="Garamond" w:hAnsi="Garamond" w:cs="Arial"/>
          <w:sz w:val="24"/>
          <w:szCs w:val="24"/>
        </w:rPr>
        <w:t xml:space="preserve">Veškerá agenda vyplývající z implementace GDPR je v rámci účasti na projektu </w:t>
      </w:r>
      <w:r w:rsidR="00181403" w:rsidRPr="003C39FF">
        <w:rPr>
          <w:rFonts w:ascii="Garamond" w:hAnsi="Garamond" w:cs="Arial"/>
          <w:sz w:val="24"/>
          <w:szCs w:val="24"/>
        </w:rPr>
        <w:t xml:space="preserve">Centra společných služeb </w:t>
      </w:r>
      <w:r w:rsidRPr="00DD1B99">
        <w:rPr>
          <w:rFonts w:ascii="Garamond" w:hAnsi="Garamond" w:cs="Arial"/>
          <w:sz w:val="24"/>
          <w:szCs w:val="24"/>
        </w:rPr>
        <w:t xml:space="preserve">pro členské obce DSO </w:t>
      </w:r>
      <w:proofErr w:type="spellStart"/>
      <w:r w:rsidRPr="00DD1B99">
        <w:rPr>
          <w:rFonts w:ascii="Garamond" w:hAnsi="Garamond" w:cs="Arial"/>
          <w:sz w:val="24"/>
          <w:szCs w:val="24"/>
        </w:rPr>
        <w:t>Mariánskolázeňsko</w:t>
      </w:r>
      <w:proofErr w:type="spellEnd"/>
      <w:r w:rsidRPr="00DD1B99">
        <w:rPr>
          <w:rFonts w:ascii="Garamond" w:hAnsi="Garamond" w:cs="Arial"/>
          <w:sz w:val="24"/>
          <w:szCs w:val="24"/>
        </w:rPr>
        <w:t xml:space="preserve"> a jejich příspěvkové organizace zdarma, neboť veškeré mzdové náklady jsou do června 2019 hrazeny z předmětného projektu. </w:t>
      </w:r>
      <w:proofErr w:type="spellStart"/>
      <w:r w:rsidR="006A4DA0" w:rsidRPr="003C39FF">
        <w:rPr>
          <w:rFonts w:ascii="Garamond" w:hAnsi="Garamond" w:cs="Arial"/>
          <w:sz w:val="24"/>
          <w:szCs w:val="24"/>
        </w:rPr>
        <w:t>Mariánskolázeňsko</w:t>
      </w:r>
      <w:proofErr w:type="spellEnd"/>
      <w:r w:rsidR="006A4DA0" w:rsidRPr="003C39FF">
        <w:rPr>
          <w:rFonts w:ascii="Garamond" w:hAnsi="Garamond" w:cs="Arial"/>
          <w:sz w:val="24"/>
          <w:szCs w:val="24"/>
        </w:rPr>
        <w:t xml:space="preserve"> řeší agendu pověřence pro členské obce Drmoul, Stará Voda, Tři Sekery, </w:t>
      </w:r>
      <w:proofErr w:type="spellStart"/>
      <w:r w:rsidR="006A4DA0" w:rsidRPr="003C39FF">
        <w:rPr>
          <w:rFonts w:ascii="Garamond" w:hAnsi="Garamond" w:cs="Arial"/>
          <w:sz w:val="24"/>
          <w:szCs w:val="24"/>
        </w:rPr>
        <w:t>Zádub</w:t>
      </w:r>
      <w:proofErr w:type="spellEnd"/>
      <w:r w:rsidR="006A4DA0" w:rsidRPr="003C39FF">
        <w:rPr>
          <w:rFonts w:ascii="Garamond" w:hAnsi="Garamond" w:cs="Arial"/>
          <w:sz w:val="24"/>
          <w:szCs w:val="24"/>
        </w:rPr>
        <w:t xml:space="preserve"> - </w:t>
      </w:r>
      <w:proofErr w:type="spellStart"/>
      <w:r w:rsidR="006A4DA0" w:rsidRPr="003C39FF">
        <w:rPr>
          <w:rFonts w:ascii="Garamond" w:hAnsi="Garamond" w:cs="Arial"/>
          <w:sz w:val="24"/>
          <w:szCs w:val="24"/>
        </w:rPr>
        <w:t>Závišín</w:t>
      </w:r>
      <w:proofErr w:type="spellEnd"/>
      <w:r w:rsidR="006A4DA0" w:rsidRPr="003C39FF">
        <w:rPr>
          <w:rFonts w:ascii="Garamond" w:hAnsi="Garamond" w:cs="Arial"/>
          <w:sz w:val="24"/>
          <w:szCs w:val="24"/>
        </w:rPr>
        <w:t xml:space="preserve">, Vlkovice, Trstěnice, Dolní Žandov, Valy a město Lázně Kynžvart. Za minimální roční částku zajišťujeme agendu pověřence i pro školy, které jsou </w:t>
      </w:r>
      <w:r w:rsidR="003A7B80">
        <w:rPr>
          <w:rFonts w:ascii="Garamond" w:hAnsi="Garamond" w:cs="Arial"/>
          <w:sz w:val="24"/>
          <w:szCs w:val="24"/>
        </w:rPr>
        <w:t>příspěvkovými organizacemi obcí.</w:t>
      </w:r>
      <w:r w:rsidR="006A4DA0" w:rsidRPr="003C39FF">
        <w:rPr>
          <w:rFonts w:ascii="Garamond" w:hAnsi="Garamond" w:cs="Arial"/>
          <w:sz w:val="24"/>
          <w:szCs w:val="24"/>
        </w:rPr>
        <w:t xml:space="preserve"> Město Mariánské Lázně naši službu uvítalo zejména pro svoje základní, mateřské školy a základní uměleckou školu, které jsou příspěvkové organizace zřízené městem Mariánské Lázně.</w:t>
      </w:r>
    </w:p>
    <w:p w14:paraId="5F5A67B5" w14:textId="77777777" w:rsidR="00C977FF" w:rsidRDefault="0054274C">
      <w:pPr>
        <w:tabs>
          <w:tab w:val="left" w:pos="2625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D1B99">
        <w:rPr>
          <w:rFonts w:ascii="Garamond" w:hAnsi="Garamond" w:cs="Arial"/>
          <w:sz w:val="24"/>
          <w:szCs w:val="24"/>
        </w:rPr>
        <w:t xml:space="preserve">Přístup SMOČR k celkovému řešení problematiky v souvislosti s implementací GDPR lze zhodnotit jako velmi aktivní a přínosný. Především díky realizaci projektu se podařilo vyjednat rozšíření pracovního týmu DSO </w:t>
      </w:r>
      <w:proofErr w:type="spellStart"/>
      <w:r w:rsidRPr="00DD1B99">
        <w:rPr>
          <w:rFonts w:ascii="Garamond" w:hAnsi="Garamond" w:cs="Arial"/>
          <w:sz w:val="24"/>
          <w:szCs w:val="24"/>
        </w:rPr>
        <w:t>Mariánskolázeňsko</w:t>
      </w:r>
      <w:proofErr w:type="spellEnd"/>
      <w:r w:rsidRPr="00DD1B99">
        <w:rPr>
          <w:rFonts w:ascii="Garamond" w:hAnsi="Garamond" w:cs="Arial"/>
          <w:sz w:val="24"/>
          <w:szCs w:val="24"/>
        </w:rPr>
        <w:t xml:space="preserve"> o novou pozici  pověřenec/specialista na ochranu osobních údajů, který </w:t>
      </w:r>
      <w:r w:rsidR="00C977FF" w:rsidRPr="00DD1B99">
        <w:rPr>
          <w:rFonts w:ascii="Garamond" w:hAnsi="Garamond" w:cs="Arial"/>
          <w:sz w:val="24"/>
          <w:szCs w:val="24"/>
        </w:rPr>
        <w:t xml:space="preserve">vykonává funkci především pro členské obce svazku a jejich příspěvkové organizace. </w:t>
      </w:r>
    </w:p>
    <w:p w14:paraId="46FF5F4E" w14:textId="1F3A8D24" w:rsidR="0054274C" w:rsidRPr="00DD1B99" w:rsidRDefault="00C977FF">
      <w:pPr>
        <w:tabs>
          <w:tab w:val="left" w:pos="2625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D1B99">
        <w:rPr>
          <w:rFonts w:ascii="Garamond" w:hAnsi="Garamond" w:cs="Arial"/>
          <w:sz w:val="24"/>
          <w:szCs w:val="24"/>
        </w:rPr>
        <w:t>SMOČR v rámci této problematiky poskytuje kvalitní metodické vedení, realizuje e-learningové vzděláv</w:t>
      </w:r>
      <w:r w:rsidR="006C16F2">
        <w:rPr>
          <w:rFonts w:ascii="Garamond" w:hAnsi="Garamond" w:cs="Arial"/>
          <w:sz w:val="24"/>
          <w:szCs w:val="24"/>
        </w:rPr>
        <w:t>a</w:t>
      </w:r>
      <w:bookmarkStart w:id="0" w:name="_GoBack"/>
      <w:bookmarkEnd w:id="0"/>
      <w:r w:rsidRPr="00DD1B99">
        <w:rPr>
          <w:rFonts w:ascii="Garamond" w:hAnsi="Garamond" w:cs="Arial"/>
          <w:sz w:val="24"/>
          <w:szCs w:val="24"/>
        </w:rPr>
        <w:t>cí kurzy a častá školení</w:t>
      </w:r>
      <w:r w:rsidR="0054274C" w:rsidRPr="00DD1B99">
        <w:rPr>
          <w:rFonts w:ascii="Garamond" w:hAnsi="Garamond" w:cs="Arial"/>
          <w:sz w:val="24"/>
          <w:szCs w:val="24"/>
        </w:rPr>
        <w:t xml:space="preserve"> </w:t>
      </w:r>
      <w:r w:rsidRPr="00DD1B99">
        <w:rPr>
          <w:rFonts w:ascii="Garamond" w:hAnsi="Garamond" w:cs="Arial"/>
          <w:sz w:val="24"/>
          <w:szCs w:val="24"/>
        </w:rPr>
        <w:t xml:space="preserve">vztahující se nejen k implementaci GDPR.  Díky této aktivitě se podaří mnoha členským obcím a jejich příspěvkovým organizacím ušetřit nemalé finanční náklady, které implementace GDPR obnáší, a které by jinak hradily komerčním firmám. </w:t>
      </w:r>
    </w:p>
    <w:p w14:paraId="4220D1DF" w14:textId="33D6C113" w:rsidR="00C977FF" w:rsidRDefault="00C977FF">
      <w:pPr>
        <w:tabs>
          <w:tab w:val="left" w:pos="2625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DD1B99">
        <w:rPr>
          <w:rFonts w:ascii="Garamond" w:hAnsi="Garamond" w:cs="Arial"/>
          <w:sz w:val="24"/>
          <w:szCs w:val="24"/>
        </w:rPr>
        <w:t xml:space="preserve">Jsme rádi, že náš mikroregion mohl rozšířit činnosti i tímto směrem a své členské obce tak podpořit v další oblasti. </w:t>
      </w:r>
    </w:p>
    <w:p w14:paraId="50B9C21B" w14:textId="188F9057" w:rsidR="006C16F2" w:rsidRPr="006C16F2" w:rsidRDefault="006C16F2" w:rsidP="006C16F2">
      <w:pPr>
        <w:pStyle w:val="Bezmezer"/>
        <w:rPr>
          <w:rFonts w:ascii="Garamond" w:hAnsi="Garamond"/>
          <w:sz w:val="24"/>
          <w:szCs w:val="24"/>
        </w:rPr>
      </w:pPr>
      <w:r w:rsidRPr="006C16F2">
        <w:rPr>
          <w:rFonts w:ascii="Garamond" w:hAnsi="Garamond"/>
          <w:sz w:val="24"/>
          <w:szCs w:val="24"/>
        </w:rPr>
        <w:t xml:space="preserve">Daniela Morávková, Lenka </w:t>
      </w:r>
      <w:proofErr w:type="spellStart"/>
      <w:r w:rsidRPr="006C16F2">
        <w:rPr>
          <w:rFonts w:ascii="Garamond" w:hAnsi="Garamond"/>
          <w:sz w:val="24"/>
          <w:szCs w:val="24"/>
        </w:rPr>
        <w:t>Woldertová</w:t>
      </w:r>
      <w:proofErr w:type="spellEnd"/>
      <w:r w:rsidRPr="006C16F2">
        <w:rPr>
          <w:rFonts w:ascii="Garamond" w:hAnsi="Garamond"/>
          <w:sz w:val="24"/>
          <w:szCs w:val="24"/>
        </w:rPr>
        <w:t xml:space="preserve"> </w:t>
      </w:r>
    </w:p>
    <w:p w14:paraId="56A11493" w14:textId="10C026DC" w:rsidR="006C16F2" w:rsidRPr="006C16F2" w:rsidRDefault="006C16F2" w:rsidP="006C16F2">
      <w:pPr>
        <w:pStyle w:val="Bezmezer"/>
        <w:rPr>
          <w:rFonts w:ascii="Garamond" w:hAnsi="Garamond"/>
          <w:sz w:val="24"/>
          <w:szCs w:val="24"/>
        </w:rPr>
      </w:pPr>
      <w:r w:rsidRPr="006C16F2">
        <w:rPr>
          <w:rFonts w:ascii="Garamond" w:hAnsi="Garamond"/>
          <w:sz w:val="24"/>
          <w:szCs w:val="24"/>
        </w:rPr>
        <w:t xml:space="preserve">Manažeři </w:t>
      </w:r>
      <w:proofErr w:type="spellStart"/>
      <w:r w:rsidRPr="006C16F2">
        <w:rPr>
          <w:rFonts w:ascii="Garamond" w:hAnsi="Garamond"/>
          <w:sz w:val="24"/>
          <w:szCs w:val="24"/>
        </w:rPr>
        <w:t>Maránskolázeňsko</w:t>
      </w:r>
      <w:proofErr w:type="spellEnd"/>
    </w:p>
    <w:p w14:paraId="479F7957" w14:textId="77777777" w:rsidR="00351EB3" w:rsidRPr="006C16F2" w:rsidRDefault="00351EB3" w:rsidP="006C16F2">
      <w:pPr>
        <w:pStyle w:val="Bezmezer"/>
        <w:rPr>
          <w:rFonts w:ascii="Garamond" w:hAnsi="Garamond"/>
          <w:sz w:val="24"/>
          <w:szCs w:val="24"/>
        </w:rPr>
      </w:pPr>
    </w:p>
    <w:p w14:paraId="4BFEDA78" w14:textId="77777777" w:rsidR="00312ECE" w:rsidRPr="00B96294" w:rsidRDefault="00312ECE" w:rsidP="00B96294">
      <w:pPr>
        <w:rPr>
          <w:rFonts w:ascii="Arial" w:hAnsi="Arial" w:cs="Arial"/>
          <w:sz w:val="32"/>
          <w:szCs w:val="32"/>
        </w:rPr>
      </w:pPr>
    </w:p>
    <w:sectPr w:rsidR="00312ECE" w:rsidRPr="00B96294" w:rsidSect="001E1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58EC" w14:textId="77777777" w:rsidR="00A571B4" w:rsidRDefault="00A571B4" w:rsidP="001E1656">
      <w:pPr>
        <w:spacing w:after="0" w:line="240" w:lineRule="auto"/>
      </w:pPr>
      <w:r>
        <w:separator/>
      </w:r>
    </w:p>
  </w:endnote>
  <w:endnote w:type="continuationSeparator" w:id="0">
    <w:p w14:paraId="38206348" w14:textId="77777777" w:rsidR="00A571B4" w:rsidRDefault="00A571B4" w:rsidP="001E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015C" w14:textId="77777777" w:rsidR="00174978" w:rsidRDefault="001749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52789" w14:textId="77777777" w:rsidR="001E1656" w:rsidRDefault="001E165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A27228D" wp14:editId="4A656BF4">
          <wp:simplePos x="0" y="0"/>
          <wp:positionH relativeFrom="margin">
            <wp:posOffset>2150110</wp:posOffset>
          </wp:positionH>
          <wp:positionV relativeFrom="paragraph">
            <wp:posOffset>-100330</wp:posOffset>
          </wp:positionV>
          <wp:extent cx="1544955" cy="611505"/>
          <wp:effectExtent l="0" t="0" r="0" b="0"/>
          <wp:wrapTight wrapText="bothSides">
            <wp:wrapPolygon edited="0">
              <wp:start x="0" y="0"/>
              <wp:lineTo x="0" y="20860"/>
              <wp:lineTo x="21307" y="20860"/>
              <wp:lineTo x="2130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ah959_3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1AA87B" w14:textId="77777777" w:rsidR="001E1656" w:rsidRDefault="001E16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9239B" w14:textId="77777777" w:rsidR="00174978" w:rsidRDefault="001749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2187" w14:textId="77777777" w:rsidR="00A571B4" w:rsidRDefault="00A571B4" w:rsidP="001E1656">
      <w:pPr>
        <w:spacing w:after="0" w:line="240" w:lineRule="auto"/>
      </w:pPr>
      <w:r>
        <w:separator/>
      </w:r>
    </w:p>
  </w:footnote>
  <w:footnote w:type="continuationSeparator" w:id="0">
    <w:p w14:paraId="32DDBBAB" w14:textId="77777777" w:rsidR="00A571B4" w:rsidRDefault="00A571B4" w:rsidP="001E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8172D" w14:textId="77777777" w:rsidR="00174978" w:rsidRDefault="001749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04F79" w14:textId="77777777" w:rsidR="00174978" w:rsidRDefault="00174978" w:rsidP="00DD1B99">
    <w:pPr>
      <w:pStyle w:val="Zhlav"/>
      <w:jc w:val="center"/>
    </w:pPr>
    <w:r w:rsidRPr="006A4DA0">
      <w:rPr>
        <w:rFonts w:ascii="Garamond" w:eastAsia="Calibri" w:hAnsi="Garamond" w:cs="Times New Roman"/>
        <w:noProof/>
        <w:lang w:eastAsia="cs-CZ"/>
      </w:rPr>
      <w:drawing>
        <wp:inline distT="0" distB="0" distL="0" distR="0" wp14:anchorId="1AAA31F5" wp14:editId="0E4B4F1F">
          <wp:extent cx="5272928" cy="576000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 barev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928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4DE8E" w14:textId="77777777" w:rsidR="00174978" w:rsidRDefault="001749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CE"/>
    <w:rsid w:val="00151071"/>
    <w:rsid w:val="00174978"/>
    <w:rsid w:val="00181403"/>
    <w:rsid w:val="001E1656"/>
    <w:rsid w:val="00312ECE"/>
    <w:rsid w:val="00351EB3"/>
    <w:rsid w:val="003A7B80"/>
    <w:rsid w:val="003B1992"/>
    <w:rsid w:val="003C39FF"/>
    <w:rsid w:val="0054274C"/>
    <w:rsid w:val="00573C64"/>
    <w:rsid w:val="006A4DA0"/>
    <w:rsid w:val="006C16F2"/>
    <w:rsid w:val="007063D5"/>
    <w:rsid w:val="008507CF"/>
    <w:rsid w:val="00937CFD"/>
    <w:rsid w:val="009E3CF8"/>
    <w:rsid w:val="00A571B4"/>
    <w:rsid w:val="00B96294"/>
    <w:rsid w:val="00BC4209"/>
    <w:rsid w:val="00C977FF"/>
    <w:rsid w:val="00DD1B99"/>
    <w:rsid w:val="00EA251E"/>
    <w:rsid w:val="00EC2C21"/>
    <w:rsid w:val="00ED2BF2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D3D6"/>
  <w15:docId w15:val="{BEF607A8-D41B-4131-B3EB-C5A543A0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51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51EB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656"/>
  </w:style>
  <w:style w:type="paragraph" w:styleId="Zpat">
    <w:name w:val="footer"/>
    <w:basedOn w:val="Normln"/>
    <w:link w:val="ZpatChar"/>
    <w:uiPriority w:val="99"/>
    <w:unhideWhenUsed/>
    <w:rsid w:val="001E1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656"/>
  </w:style>
  <w:style w:type="paragraph" w:styleId="Textbubliny">
    <w:name w:val="Balloon Text"/>
    <w:basedOn w:val="Normln"/>
    <w:link w:val="TextbublinyChar"/>
    <w:uiPriority w:val="99"/>
    <w:semiHidden/>
    <w:unhideWhenUsed/>
    <w:rsid w:val="006A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DA0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6A4DA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A4DA0"/>
    <w:rPr>
      <w:color w:val="0000FF"/>
      <w:u w:val="single"/>
    </w:rPr>
  </w:style>
  <w:style w:type="paragraph" w:styleId="Bezmezer">
    <w:name w:val="No Spacing"/>
    <w:uiPriority w:val="1"/>
    <w:qFormat/>
    <w:rsid w:val="006C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3630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4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Lukasek</dc:creator>
  <cp:lastModifiedBy>Josef Svajgl</cp:lastModifiedBy>
  <cp:revision>5</cp:revision>
  <dcterms:created xsi:type="dcterms:W3CDTF">2018-06-11T15:37:00Z</dcterms:created>
  <dcterms:modified xsi:type="dcterms:W3CDTF">2018-06-12T09:26:00Z</dcterms:modified>
</cp:coreProperties>
</file>